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41FDAB25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BF107E">
        <w:rPr>
          <w:rFonts w:ascii="ＭＳ 明朝" w:hAnsi="ＭＳ 明朝" w:hint="eastAsia"/>
          <w:sz w:val="24"/>
        </w:rPr>
        <w:t>上下水道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BF107E">
        <w:rPr>
          <w:rFonts w:ascii="ＭＳ 明朝" w:hAnsi="ＭＳ 明朝" w:hint="eastAsia"/>
          <w:sz w:val="24"/>
        </w:rPr>
        <w:t>業務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4C1B2C97" w:rsidR="00E83271" w:rsidRPr="00E83271" w:rsidRDefault="00BF107E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BF107E">
              <w:rPr>
                <w:rFonts w:ascii="ＭＳ 明朝" w:hAnsi="ＭＳ 明朝"/>
                <w:sz w:val="22"/>
                <w:szCs w:val="21"/>
              </w:rPr>
              <w:t>御笠川水源地取水施設更新工事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9A6BD7E" w:rsidR="00686056" w:rsidRPr="00A2763D" w:rsidRDefault="00362531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4B18" w14:textId="77777777" w:rsidR="00EF11B7" w:rsidRDefault="00EF11B7" w:rsidP="009B3E9D">
      <w:r>
        <w:separator/>
      </w:r>
    </w:p>
  </w:endnote>
  <w:endnote w:type="continuationSeparator" w:id="0">
    <w:p w14:paraId="55A50F35" w14:textId="77777777" w:rsidR="00EF11B7" w:rsidRDefault="00EF11B7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4889" w14:textId="77777777" w:rsidR="00EF11B7" w:rsidRDefault="00EF11B7" w:rsidP="009B3E9D">
      <w:r>
        <w:separator/>
      </w:r>
    </w:p>
  </w:footnote>
  <w:footnote w:type="continuationSeparator" w:id="0">
    <w:p w14:paraId="18E521D2" w14:textId="77777777" w:rsidR="00EF11B7" w:rsidRDefault="00EF11B7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362531"/>
    <w:rsid w:val="0039167B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AF4B1C"/>
    <w:rsid w:val="00B32060"/>
    <w:rsid w:val="00B44E88"/>
    <w:rsid w:val="00B46B99"/>
    <w:rsid w:val="00B843A4"/>
    <w:rsid w:val="00B87C8E"/>
    <w:rsid w:val="00BD63A0"/>
    <w:rsid w:val="00BF107E"/>
    <w:rsid w:val="00C94A4A"/>
    <w:rsid w:val="00CB4400"/>
    <w:rsid w:val="00CD13B8"/>
    <w:rsid w:val="00D2028B"/>
    <w:rsid w:val="00D6316A"/>
    <w:rsid w:val="00DF29E7"/>
    <w:rsid w:val="00E507B6"/>
    <w:rsid w:val="00E6605A"/>
    <w:rsid w:val="00E83271"/>
    <w:rsid w:val="00EC74D5"/>
    <w:rsid w:val="00EF11B7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2026-06-10T02:31:00Z</dcterms:modified>
</cp:coreProperties>
</file>