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68B96194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1420C1" w:rsidRPr="001420C1">
        <w:rPr>
          <w:rFonts w:ascii="ＭＳ Ｐ明朝" w:eastAsia="ＭＳ Ｐ明朝" w:hAnsi="ＭＳ Ｐ明朝" w:hint="eastAsia"/>
          <w:sz w:val="26"/>
          <w:szCs w:val="28"/>
          <w:u w:val="single"/>
        </w:rPr>
        <w:t>学習用フィルタリングソフトウェア賃貸借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36718989">
    <w:abstractNumId w:val="3"/>
  </w:num>
  <w:num w:numId="2" w16cid:durableId="755783608">
    <w:abstractNumId w:val="0"/>
  </w:num>
  <w:num w:numId="3" w16cid:durableId="1196894141">
    <w:abstractNumId w:val="2"/>
  </w:num>
  <w:num w:numId="4" w16cid:durableId="93960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20C1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85CA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千手　菜子</cp:lastModifiedBy>
  <cp:revision>13</cp:revision>
  <cp:lastPrinted>2006-08-07T07:45:00Z</cp:lastPrinted>
  <dcterms:created xsi:type="dcterms:W3CDTF">2024-09-03T02:40:00Z</dcterms:created>
  <dcterms:modified xsi:type="dcterms:W3CDTF">2025-10-02T07:03:00Z</dcterms:modified>
</cp:coreProperties>
</file>