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E6F" w:rsidRPr="00B73F48" w:rsidRDefault="00134E6F" w:rsidP="00134E6F">
      <w:pPr>
        <w:rPr>
          <w:color w:val="000000" w:themeColor="text1"/>
        </w:rPr>
      </w:pPr>
      <w:bookmarkStart w:id="0" w:name="_GoBack"/>
      <w:bookmarkEnd w:id="0"/>
      <w:r w:rsidRPr="00B73F48">
        <w:rPr>
          <w:rFonts w:hint="eastAsia"/>
          <w:color w:val="000000" w:themeColor="text1"/>
        </w:rPr>
        <w:t>様式第１号　その３（第４条第１項関係）</w:t>
      </w:r>
    </w:p>
    <w:p w:rsidR="00134E6F" w:rsidRPr="00B73F48" w:rsidRDefault="00134E6F" w:rsidP="00134E6F">
      <w:pPr>
        <w:rPr>
          <w:color w:val="000000" w:themeColor="text1"/>
        </w:rPr>
      </w:pPr>
    </w:p>
    <w:p w:rsidR="00134E6F" w:rsidRPr="00B73F48" w:rsidRDefault="00134E6F" w:rsidP="00134E6F">
      <w:pPr>
        <w:jc w:val="center"/>
        <w:rPr>
          <w:color w:val="000000" w:themeColor="text1"/>
          <w:sz w:val="22"/>
          <w:szCs w:val="22"/>
        </w:rPr>
      </w:pPr>
      <w:r w:rsidRPr="00B73F48">
        <w:rPr>
          <w:rFonts w:hint="eastAsia"/>
          <w:color w:val="000000" w:themeColor="text1"/>
          <w:sz w:val="22"/>
          <w:szCs w:val="22"/>
        </w:rPr>
        <w:t>志免町開発事業指導要綱による公共施設に関する協議書</w:t>
      </w:r>
    </w:p>
    <w:p w:rsidR="00134E6F" w:rsidRPr="00B73F48" w:rsidRDefault="00134E6F" w:rsidP="00134E6F">
      <w:pPr>
        <w:rPr>
          <w:color w:val="000000" w:themeColor="text1"/>
          <w:sz w:val="22"/>
          <w:szCs w:val="22"/>
        </w:rPr>
      </w:pPr>
    </w:p>
    <w:p w:rsidR="00134E6F" w:rsidRPr="00B73F48" w:rsidRDefault="00134E6F" w:rsidP="00134E6F">
      <w:pPr>
        <w:spacing w:line="240" w:lineRule="exact"/>
        <w:ind w:firstLineChars="100" w:firstLine="180"/>
        <w:rPr>
          <w:color w:val="000000" w:themeColor="text1"/>
          <w:sz w:val="18"/>
          <w:szCs w:val="18"/>
        </w:rPr>
      </w:pPr>
      <w:r w:rsidRPr="00B73F48">
        <w:rPr>
          <w:rFonts w:hint="eastAsia"/>
          <w:color w:val="000000" w:themeColor="text1"/>
          <w:sz w:val="18"/>
          <w:szCs w:val="18"/>
        </w:rPr>
        <w:t>志免町開発事業指導要綱に基づき、以下の事業者の開発事業により新たに設置される公共施設の管理及び用地の帰属について、その公共施設の管理者及び用地の帰属者となろうとする志免町と事業者との間に協議が整ったことを確認する。</w:t>
      </w:r>
    </w:p>
    <w:p w:rsidR="00134E6F" w:rsidRPr="00B73F48" w:rsidRDefault="00134E6F" w:rsidP="00134E6F">
      <w:pPr>
        <w:rPr>
          <w:color w:val="000000" w:themeColor="text1"/>
          <w:sz w:val="18"/>
          <w:szCs w:val="18"/>
        </w:rPr>
      </w:pPr>
      <w:r w:rsidRPr="00B73F48">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1A948F19" wp14:editId="50427C43">
                <wp:simplePos x="0" y="0"/>
                <wp:positionH relativeFrom="column">
                  <wp:posOffset>-337185</wp:posOffset>
                </wp:positionH>
                <wp:positionV relativeFrom="paragraph">
                  <wp:posOffset>292099</wp:posOffset>
                </wp:positionV>
                <wp:extent cx="2733675" cy="981075"/>
                <wp:effectExtent l="0" t="0" r="285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981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75F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6.55pt;margin-top:23pt;width:215.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rmnQIAACIFAAAOAAAAZHJzL2Uyb0RvYy54bWysVMGO0zAQvSPxD5bv3STdNG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">
                <v:textbox inset="5.85pt,.7pt,5.85pt,.7pt"/>
              </v:shape>
            </w:pict>
          </mc:Fallback>
        </mc:AlternateContent>
      </w:r>
      <w:r w:rsidRPr="00B73F48">
        <w:rPr>
          <w:rFonts w:hint="eastAsia"/>
          <w:color w:val="000000" w:themeColor="text1"/>
          <w:sz w:val="18"/>
          <w:szCs w:val="18"/>
        </w:rPr>
        <w:t xml:space="preserve">　　　　　　　　　　　　　　　　　　　　　　　　　　　　　　　　　　　年　　　月　　　日</w:t>
      </w:r>
    </w:p>
    <w:p w:rsidR="00134E6F" w:rsidRPr="00B73F48" w:rsidRDefault="00134E6F" w:rsidP="00134E6F">
      <w:pPr>
        <w:rPr>
          <w:color w:val="000000" w:themeColor="text1"/>
          <w:sz w:val="18"/>
          <w:szCs w:val="18"/>
        </w:rPr>
      </w:pPr>
      <w:r w:rsidRPr="00B73F48">
        <w:rPr>
          <w:rFonts w:hint="eastAsia"/>
          <w:color w:val="000000" w:themeColor="text1"/>
          <w:sz w:val="18"/>
          <w:szCs w:val="18"/>
        </w:rPr>
        <w:t>施工場所　　　　　　　　　　　　　　　　　　　公共施設の</w:t>
      </w:r>
    </w:p>
    <w:p w:rsidR="00134E6F" w:rsidRPr="00B73F48" w:rsidRDefault="00134E6F" w:rsidP="00134E6F">
      <w:pPr>
        <w:rPr>
          <w:color w:val="000000" w:themeColor="text1"/>
          <w:sz w:val="18"/>
          <w:szCs w:val="18"/>
        </w:rPr>
      </w:pPr>
      <w:r w:rsidRPr="00B73F48">
        <w:rPr>
          <w:rFonts w:hint="eastAsia"/>
          <w:color w:val="000000" w:themeColor="text1"/>
          <w:sz w:val="18"/>
          <w:szCs w:val="18"/>
        </w:rPr>
        <w:t xml:space="preserve">　　　　　　　　　　　　　　　　　　　　　　　</w:t>
      </w:r>
      <w:r w:rsidRPr="00134E6F">
        <w:rPr>
          <w:rFonts w:hint="eastAsia"/>
          <w:color w:val="000000" w:themeColor="text1"/>
          <w:spacing w:val="30"/>
          <w:kern w:val="0"/>
          <w:sz w:val="18"/>
          <w:szCs w:val="18"/>
          <w:fitText w:val="900" w:id="-2077039616"/>
        </w:rPr>
        <w:t>管理者</w:t>
      </w:r>
      <w:r w:rsidRPr="00134E6F">
        <w:rPr>
          <w:rFonts w:hint="eastAsia"/>
          <w:color w:val="000000" w:themeColor="text1"/>
          <w:kern w:val="0"/>
          <w:sz w:val="18"/>
          <w:szCs w:val="18"/>
          <w:fitText w:val="900" w:id="-2077039616"/>
        </w:rPr>
        <w:t>名</w:t>
      </w:r>
      <w:r w:rsidRPr="00B73F48">
        <w:rPr>
          <w:rFonts w:hint="eastAsia"/>
          <w:color w:val="000000" w:themeColor="text1"/>
          <w:sz w:val="18"/>
          <w:szCs w:val="18"/>
        </w:rPr>
        <w:t xml:space="preserve">　　　　　　　　　　　　　　　　</w:t>
      </w:r>
      <w:r w:rsidRPr="00B73F48">
        <w:rPr>
          <w:rFonts w:hint="eastAsia"/>
          <w:color w:val="000000" w:themeColor="text1"/>
          <w:sz w:val="22"/>
          <w:szCs w:val="22"/>
        </w:rPr>
        <w:t xml:space="preserve">  </w:t>
      </w:r>
      <w:r w:rsidRPr="00B73F48">
        <w:rPr>
          <w:rFonts w:hint="eastAsia"/>
          <w:color w:val="000000" w:themeColor="text1"/>
          <w:sz w:val="22"/>
          <w:szCs w:val="22"/>
        </w:rPr>
        <w:t>㊞</w:t>
      </w:r>
    </w:p>
    <w:p w:rsidR="00134E6F" w:rsidRPr="00B73F48" w:rsidRDefault="00134E6F" w:rsidP="00134E6F">
      <w:pPr>
        <w:rPr>
          <w:color w:val="000000" w:themeColor="text1"/>
          <w:sz w:val="18"/>
          <w:szCs w:val="18"/>
        </w:rPr>
      </w:pPr>
    </w:p>
    <w:p w:rsidR="00134E6F" w:rsidRPr="00B73F48" w:rsidRDefault="00134E6F" w:rsidP="00134E6F">
      <w:pPr>
        <w:rPr>
          <w:color w:val="000000" w:themeColor="text1"/>
          <w:sz w:val="18"/>
          <w:szCs w:val="18"/>
        </w:rPr>
      </w:pPr>
      <w:r w:rsidRPr="00B73F48">
        <w:rPr>
          <w:rFonts w:hint="eastAsia"/>
          <w:color w:val="000000" w:themeColor="text1"/>
          <w:sz w:val="18"/>
          <w:szCs w:val="18"/>
        </w:rPr>
        <w:t xml:space="preserve">　　　　　　　　　　　　　　　　　　　　　　　事業者</w:t>
      </w:r>
    </w:p>
    <w:p w:rsidR="00134E6F" w:rsidRPr="00B73F48" w:rsidRDefault="00134E6F" w:rsidP="00134E6F">
      <w:pPr>
        <w:rPr>
          <w:color w:val="000000" w:themeColor="text1"/>
          <w:sz w:val="18"/>
          <w:szCs w:val="18"/>
        </w:rPr>
      </w:pPr>
      <w:r w:rsidRPr="00B73F48">
        <w:rPr>
          <w:rFonts w:hint="eastAsia"/>
          <w:color w:val="000000" w:themeColor="text1"/>
          <w:sz w:val="18"/>
          <w:szCs w:val="18"/>
        </w:rPr>
        <w:t xml:space="preserve">　　　　　　　　　　　　　　　　　　　　　　　住　所</w:t>
      </w:r>
    </w:p>
    <w:p w:rsidR="00134E6F" w:rsidRPr="00B73F48" w:rsidRDefault="00134E6F" w:rsidP="00134E6F">
      <w:pPr>
        <w:rPr>
          <w:color w:val="000000" w:themeColor="text1"/>
          <w:sz w:val="18"/>
          <w:szCs w:val="18"/>
        </w:rPr>
      </w:pPr>
      <w:r w:rsidRPr="00B73F48">
        <w:rPr>
          <w:rFonts w:hint="eastAsia"/>
          <w:color w:val="000000" w:themeColor="text1"/>
          <w:sz w:val="18"/>
          <w:szCs w:val="18"/>
        </w:rPr>
        <w:t xml:space="preserve">　　　　　　　　　　　　　　　　　　　　　　　氏　名　　　　　　　　　　　　　　　　　　　</w:t>
      </w:r>
      <w:r w:rsidRPr="00B73F48">
        <w:rPr>
          <w:rFonts w:hint="eastAsia"/>
          <w:color w:val="000000" w:themeColor="text1"/>
          <w:sz w:val="22"/>
          <w:szCs w:val="22"/>
        </w:rPr>
        <w:t>㊞</w:t>
      </w:r>
    </w:p>
    <w:p w:rsidR="00134E6F" w:rsidRPr="00B73F48" w:rsidRDefault="00134E6F" w:rsidP="00134E6F">
      <w:pPr>
        <w:jc w:val="left"/>
        <w:rPr>
          <w:color w:val="000000" w:themeColor="text1"/>
          <w:position w:val="-6"/>
          <w:sz w:val="18"/>
          <w:szCs w:val="18"/>
        </w:rPr>
      </w:pPr>
      <w:r w:rsidRPr="00B73F48">
        <w:rPr>
          <w:rFonts w:hint="eastAsia"/>
          <w:color w:val="000000" w:themeColor="text1"/>
          <w:position w:val="-6"/>
          <w:sz w:val="18"/>
          <w:szCs w:val="18"/>
        </w:rPr>
        <w:t>１　協　議　事　項</w:t>
      </w:r>
    </w:p>
    <w:tbl>
      <w:tblPr>
        <w:tblpPr w:leftFromText="142" w:rightFromText="142" w:vertAnchor="text" w:horzAnchor="margin" w:tblpXSpec="center" w:tblpY="1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936"/>
        <w:gridCol w:w="1260"/>
        <w:gridCol w:w="1260"/>
        <w:gridCol w:w="1260"/>
        <w:gridCol w:w="1267"/>
        <w:gridCol w:w="1359"/>
        <w:gridCol w:w="1163"/>
      </w:tblGrid>
      <w:tr w:rsidR="00134E6F" w:rsidRPr="00B73F48" w:rsidTr="00ED077E">
        <w:tc>
          <w:tcPr>
            <w:tcW w:w="1271" w:type="dxa"/>
            <w:vMerge w:val="restart"/>
            <w:vAlign w:val="center"/>
          </w:tcPr>
          <w:p w:rsidR="00134E6F" w:rsidRPr="00B73F48" w:rsidRDefault="00134E6F" w:rsidP="00ED077E">
            <w:pPr>
              <w:jc w:val="center"/>
              <w:rPr>
                <w:color w:val="000000" w:themeColor="text1"/>
              </w:rPr>
            </w:pPr>
            <w:r w:rsidRPr="00B73F48">
              <w:rPr>
                <w:rFonts w:hint="eastAsia"/>
                <w:color w:val="000000" w:themeColor="text1"/>
              </w:rPr>
              <w:t>公共施設</w:t>
            </w:r>
          </w:p>
          <w:p w:rsidR="00134E6F" w:rsidRPr="00B73F48" w:rsidRDefault="00134E6F" w:rsidP="00ED077E">
            <w:pPr>
              <w:jc w:val="center"/>
              <w:rPr>
                <w:color w:val="000000" w:themeColor="text1"/>
              </w:rPr>
            </w:pPr>
            <w:r w:rsidRPr="00B73F48">
              <w:rPr>
                <w:rFonts w:hint="eastAsia"/>
                <w:color w:val="000000" w:themeColor="text1"/>
              </w:rPr>
              <w:t>の種類</w:t>
            </w:r>
          </w:p>
        </w:tc>
        <w:tc>
          <w:tcPr>
            <w:tcW w:w="936" w:type="dxa"/>
            <w:vMerge w:val="restart"/>
            <w:vAlign w:val="center"/>
          </w:tcPr>
          <w:p w:rsidR="00134E6F" w:rsidRPr="00B73F48" w:rsidRDefault="00134E6F" w:rsidP="00ED077E">
            <w:pPr>
              <w:jc w:val="center"/>
              <w:rPr>
                <w:color w:val="000000" w:themeColor="text1"/>
              </w:rPr>
            </w:pPr>
            <w:r w:rsidRPr="00B73F48">
              <w:rPr>
                <w:rFonts w:hint="eastAsia"/>
                <w:color w:val="000000" w:themeColor="text1"/>
              </w:rPr>
              <w:t>平面図</w:t>
            </w:r>
          </w:p>
          <w:p w:rsidR="00134E6F" w:rsidRPr="00B73F48" w:rsidRDefault="00134E6F" w:rsidP="00ED077E">
            <w:pPr>
              <w:jc w:val="center"/>
              <w:rPr>
                <w:color w:val="000000" w:themeColor="text1"/>
              </w:rPr>
            </w:pPr>
            <w:r w:rsidRPr="00B73F48">
              <w:rPr>
                <w:rFonts w:hint="eastAsia"/>
                <w:color w:val="000000" w:themeColor="text1"/>
              </w:rPr>
              <w:t>番号</w:t>
            </w:r>
          </w:p>
        </w:tc>
        <w:tc>
          <w:tcPr>
            <w:tcW w:w="3780" w:type="dxa"/>
            <w:gridSpan w:val="3"/>
            <w:vAlign w:val="center"/>
          </w:tcPr>
          <w:p w:rsidR="00134E6F" w:rsidRPr="00B73F48" w:rsidRDefault="00134E6F" w:rsidP="00ED077E">
            <w:pPr>
              <w:jc w:val="center"/>
              <w:rPr>
                <w:color w:val="000000" w:themeColor="text1"/>
              </w:rPr>
            </w:pPr>
            <w:r w:rsidRPr="00B73F48">
              <w:rPr>
                <w:rFonts w:hint="eastAsia"/>
                <w:color w:val="000000" w:themeColor="text1"/>
              </w:rPr>
              <w:t>概　　　　　　要</w:t>
            </w:r>
          </w:p>
        </w:tc>
        <w:tc>
          <w:tcPr>
            <w:tcW w:w="1267" w:type="dxa"/>
            <w:vMerge w:val="restart"/>
            <w:vAlign w:val="center"/>
          </w:tcPr>
          <w:p w:rsidR="00134E6F" w:rsidRPr="00B73F48" w:rsidRDefault="00134E6F" w:rsidP="00ED077E">
            <w:pPr>
              <w:jc w:val="center"/>
              <w:rPr>
                <w:color w:val="000000" w:themeColor="text1"/>
              </w:rPr>
            </w:pPr>
            <w:r w:rsidRPr="00B73F48">
              <w:rPr>
                <w:rFonts w:hint="eastAsia"/>
                <w:color w:val="000000" w:themeColor="text1"/>
              </w:rPr>
              <w:t>管　理　者</w:t>
            </w:r>
          </w:p>
        </w:tc>
        <w:tc>
          <w:tcPr>
            <w:tcW w:w="1359" w:type="dxa"/>
            <w:vMerge w:val="restart"/>
            <w:vAlign w:val="center"/>
          </w:tcPr>
          <w:p w:rsidR="00134E6F" w:rsidRPr="00B73F48" w:rsidRDefault="00134E6F" w:rsidP="00ED077E">
            <w:pPr>
              <w:jc w:val="distribute"/>
              <w:rPr>
                <w:color w:val="000000" w:themeColor="text1"/>
              </w:rPr>
            </w:pPr>
            <w:r w:rsidRPr="00B73F48">
              <w:rPr>
                <w:rFonts w:hint="eastAsia"/>
                <w:color w:val="000000" w:themeColor="text1"/>
              </w:rPr>
              <w:t>用地の帰属</w:t>
            </w:r>
          </w:p>
        </w:tc>
        <w:tc>
          <w:tcPr>
            <w:tcW w:w="1163" w:type="dxa"/>
            <w:vMerge w:val="restart"/>
            <w:vAlign w:val="center"/>
          </w:tcPr>
          <w:p w:rsidR="00134E6F" w:rsidRPr="00B73F48" w:rsidRDefault="00134E6F" w:rsidP="00ED077E">
            <w:pPr>
              <w:rPr>
                <w:color w:val="000000" w:themeColor="text1"/>
                <w:szCs w:val="21"/>
              </w:rPr>
            </w:pPr>
            <w:r w:rsidRPr="00134E6F">
              <w:rPr>
                <w:rFonts w:hint="eastAsia"/>
                <w:color w:val="000000" w:themeColor="text1"/>
                <w:spacing w:val="210"/>
                <w:kern w:val="0"/>
                <w:szCs w:val="21"/>
                <w:fitText w:val="840" w:id="-2077039615"/>
              </w:rPr>
              <w:t>摘</w:t>
            </w:r>
            <w:r w:rsidRPr="00134E6F">
              <w:rPr>
                <w:rFonts w:hint="eastAsia"/>
                <w:color w:val="000000" w:themeColor="text1"/>
                <w:kern w:val="0"/>
                <w:szCs w:val="21"/>
                <w:fitText w:val="840" w:id="-2077039615"/>
              </w:rPr>
              <w:t>要</w:t>
            </w:r>
          </w:p>
        </w:tc>
      </w:tr>
      <w:tr w:rsidR="00134E6F" w:rsidRPr="00B73F48" w:rsidTr="00ED077E">
        <w:trPr>
          <w:trHeight w:val="502"/>
        </w:trPr>
        <w:tc>
          <w:tcPr>
            <w:tcW w:w="1271" w:type="dxa"/>
            <w:vMerge/>
            <w:vAlign w:val="center"/>
          </w:tcPr>
          <w:p w:rsidR="00134E6F" w:rsidRPr="00B73F48" w:rsidRDefault="00134E6F" w:rsidP="00ED077E">
            <w:pPr>
              <w:rPr>
                <w:color w:val="000000" w:themeColor="text1"/>
              </w:rPr>
            </w:pPr>
          </w:p>
        </w:tc>
        <w:tc>
          <w:tcPr>
            <w:tcW w:w="936" w:type="dxa"/>
            <w:vMerge/>
            <w:vAlign w:val="center"/>
          </w:tcPr>
          <w:p w:rsidR="00134E6F" w:rsidRPr="00B73F48" w:rsidRDefault="00134E6F" w:rsidP="00ED077E">
            <w:pPr>
              <w:rPr>
                <w:color w:val="000000" w:themeColor="text1"/>
              </w:rPr>
            </w:pPr>
          </w:p>
        </w:tc>
        <w:tc>
          <w:tcPr>
            <w:tcW w:w="1260" w:type="dxa"/>
            <w:vAlign w:val="center"/>
          </w:tcPr>
          <w:p w:rsidR="00134E6F" w:rsidRPr="00B73F48" w:rsidRDefault="00134E6F" w:rsidP="00ED077E">
            <w:pPr>
              <w:jc w:val="center"/>
              <w:rPr>
                <w:color w:val="000000" w:themeColor="text1"/>
              </w:rPr>
            </w:pPr>
            <w:r w:rsidRPr="00B73F48">
              <w:rPr>
                <w:rFonts w:hint="eastAsia"/>
                <w:color w:val="000000" w:themeColor="text1"/>
              </w:rPr>
              <w:t>幅寸法</w:t>
            </w:r>
          </w:p>
        </w:tc>
        <w:tc>
          <w:tcPr>
            <w:tcW w:w="1260" w:type="dxa"/>
            <w:vAlign w:val="center"/>
          </w:tcPr>
          <w:p w:rsidR="00134E6F" w:rsidRPr="00B73F48" w:rsidRDefault="00134E6F" w:rsidP="00ED077E">
            <w:pPr>
              <w:jc w:val="center"/>
              <w:rPr>
                <w:color w:val="000000" w:themeColor="text1"/>
              </w:rPr>
            </w:pPr>
            <w:r w:rsidRPr="00B73F48">
              <w:rPr>
                <w:rFonts w:hint="eastAsia"/>
                <w:color w:val="000000" w:themeColor="text1"/>
              </w:rPr>
              <w:t>延　長</w:t>
            </w:r>
          </w:p>
        </w:tc>
        <w:tc>
          <w:tcPr>
            <w:tcW w:w="1260" w:type="dxa"/>
            <w:vAlign w:val="center"/>
          </w:tcPr>
          <w:p w:rsidR="00134E6F" w:rsidRPr="00B73F48" w:rsidRDefault="00134E6F" w:rsidP="00ED077E">
            <w:pPr>
              <w:jc w:val="center"/>
              <w:rPr>
                <w:color w:val="000000" w:themeColor="text1"/>
              </w:rPr>
            </w:pPr>
            <w:r w:rsidRPr="00B73F48">
              <w:rPr>
                <w:rFonts w:hint="eastAsia"/>
                <w:color w:val="000000" w:themeColor="text1"/>
              </w:rPr>
              <w:t>面　積</w:t>
            </w:r>
          </w:p>
        </w:tc>
        <w:tc>
          <w:tcPr>
            <w:tcW w:w="1267" w:type="dxa"/>
            <w:vMerge/>
          </w:tcPr>
          <w:p w:rsidR="00134E6F" w:rsidRPr="00B73F48" w:rsidRDefault="00134E6F" w:rsidP="00ED077E">
            <w:pPr>
              <w:rPr>
                <w:color w:val="000000" w:themeColor="text1"/>
              </w:rPr>
            </w:pPr>
          </w:p>
        </w:tc>
        <w:tc>
          <w:tcPr>
            <w:tcW w:w="1359" w:type="dxa"/>
            <w:vMerge/>
          </w:tcPr>
          <w:p w:rsidR="00134E6F" w:rsidRPr="00B73F48" w:rsidRDefault="00134E6F" w:rsidP="00ED077E">
            <w:pPr>
              <w:rPr>
                <w:color w:val="000000" w:themeColor="text1"/>
              </w:rPr>
            </w:pPr>
          </w:p>
        </w:tc>
        <w:tc>
          <w:tcPr>
            <w:tcW w:w="1163" w:type="dxa"/>
            <w:vMerge/>
          </w:tcPr>
          <w:p w:rsidR="00134E6F" w:rsidRPr="00B73F48" w:rsidRDefault="00134E6F" w:rsidP="00ED077E">
            <w:pPr>
              <w:rPr>
                <w:color w:val="000000" w:themeColor="text1"/>
              </w:rPr>
            </w:pPr>
          </w:p>
        </w:tc>
      </w:tr>
      <w:tr w:rsidR="00134E6F" w:rsidRPr="00B73F48" w:rsidTr="00ED077E">
        <w:trPr>
          <w:trHeight w:val="383"/>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r w:rsidR="00134E6F" w:rsidRPr="00B73F48" w:rsidTr="00ED077E">
        <w:trPr>
          <w:trHeight w:val="419"/>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r w:rsidR="00134E6F" w:rsidRPr="00B73F48" w:rsidTr="00ED077E">
        <w:trPr>
          <w:trHeight w:val="411"/>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r w:rsidR="00134E6F" w:rsidRPr="00B73F48" w:rsidTr="00ED077E">
        <w:trPr>
          <w:trHeight w:val="418"/>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r w:rsidR="00134E6F" w:rsidRPr="00B73F48" w:rsidTr="00ED077E">
        <w:trPr>
          <w:trHeight w:val="410"/>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r w:rsidR="00134E6F" w:rsidRPr="00B73F48" w:rsidTr="00ED077E">
        <w:trPr>
          <w:trHeight w:val="415"/>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r w:rsidR="00134E6F" w:rsidRPr="00B73F48" w:rsidTr="00ED077E">
        <w:trPr>
          <w:trHeight w:val="421"/>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r w:rsidR="00134E6F" w:rsidRPr="00B73F48" w:rsidTr="00ED077E">
        <w:trPr>
          <w:trHeight w:val="414"/>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r w:rsidR="00134E6F" w:rsidRPr="00B73F48" w:rsidTr="00ED077E">
        <w:trPr>
          <w:trHeight w:val="420"/>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r w:rsidR="00134E6F" w:rsidRPr="00B73F48" w:rsidTr="00ED077E">
        <w:trPr>
          <w:trHeight w:val="420"/>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r w:rsidR="00134E6F" w:rsidRPr="00B73F48" w:rsidTr="00ED077E">
        <w:trPr>
          <w:trHeight w:val="420"/>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r w:rsidR="00134E6F" w:rsidRPr="00B73F48" w:rsidTr="00ED077E">
        <w:trPr>
          <w:trHeight w:val="420"/>
        </w:trPr>
        <w:tc>
          <w:tcPr>
            <w:tcW w:w="1271" w:type="dxa"/>
          </w:tcPr>
          <w:p w:rsidR="00134E6F" w:rsidRPr="00B73F48" w:rsidRDefault="00134E6F" w:rsidP="00ED077E">
            <w:pPr>
              <w:rPr>
                <w:color w:val="000000" w:themeColor="text1"/>
                <w:sz w:val="18"/>
                <w:szCs w:val="18"/>
              </w:rPr>
            </w:pPr>
          </w:p>
        </w:tc>
        <w:tc>
          <w:tcPr>
            <w:tcW w:w="936"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0" w:type="dxa"/>
          </w:tcPr>
          <w:p w:rsidR="00134E6F" w:rsidRPr="00B73F48" w:rsidRDefault="00134E6F" w:rsidP="00ED077E">
            <w:pPr>
              <w:rPr>
                <w:color w:val="000000" w:themeColor="text1"/>
                <w:sz w:val="18"/>
                <w:szCs w:val="18"/>
              </w:rPr>
            </w:pPr>
          </w:p>
        </w:tc>
        <w:tc>
          <w:tcPr>
            <w:tcW w:w="1267" w:type="dxa"/>
          </w:tcPr>
          <w:p w:rsidR="00134E6F" w:rsidRPr="00B73F48" w:rsidRDefault="00134E6F" w:rsidP="00ED077E">
            <w:pPr>
              <w:rPr>
                <w:color w:val="000000" w:themeColor="text1"/>
                <w:sz w:val="18"/>
                <w:szCs w:val="18"/>
              </w:rPr>
            </w:pPr>
          </w:p>
        </w:tc>
        <w:tc>
          <w:tcPr>
            <w:tcW w:w="1359" w:type="dxa"/>
          </w:tcPr>
          <w:p w:rsidR="00134E6F" w:rsidRPr="00B73F48" w:rsidRDefault="00134E6F" w:rsidP="00ED077E">
            <w:pPr>
              <w:rPr>
                <w:color w:val="000000" w:themeColor="text1"/>
                <w:sz w:val="18"/>
                <w:szCs w:val="18"/>
              </w:rPr>
            </w:pPr>
          </w:p>
        </w:tc>
        <w:tc>
          <w:tcPr>
            <w:tcW w:w="1163" w:type="dxa"/>
          </w:tcPr>
          <w:p w:rsidR="00134E6F" w:rsidRPr="00B73F48" w:rsidRDefault="00134E6F" w:rsidP="00ED077E">
            <w:pPr>
              <w:rPr>
                <w:color w:val="000000" w:themeColor="text1"/>
                <w:sz w:val="18"/>
                <w:szCs w:val="18"/>
              </w:rPr>
            </w:pPr>
          </w:p>
        </w:tc>
      </w:tr>
    </w:tbl>
    <w:p w:rsidR="00134E6F" w:rsidRPr="00B73F48" w:rsidRDefault="00134E6F" w:rsidP="00134E6F">
      <w:pPr>
        <w:spacing w:beforeLines="50" w:before="180" w:line="240" w:lineRule="exact"/>
        <w:rPr>
          <w:color w:val="000000" w:themeColor="text1"/>
          <w:sz w:val="18"/>
          <w:szCs w:val="18"/>
        </w:rPr>
      </w:pPr>
      <w:r w:rsidRPr="00B73F48">
        <w:rPr>
          <w:rFonts w:hint="eastAsia"/>
          <w:color w:val="000000" w:themeColor="text1"/>
          <w:sz w:val="18"/>
          <w:szCs w:val="18"/>
        </w:rPr>
        <w:t>２　関係文書及びに図面別添のとおり</w:t>
      </w:r>
    </w:p>
    <w:p w:rsidR="00134E6F" w:rsidRPr="00B73F48" w:rsidRDefault="00134E6F" w:rsidP="00134E6F">
      <w:pPr>
        <w:spacing w:line="240" w:lineRule="exact"/>
        <w:ind w:firstLineChars="200" w:firstLine="360"/>
        <w:rPr>
          <w:color w:val="000000" w:themeColor="text1"/>
          <w:sz w:val="18"/>
          <w:szCs w:val="18"/>
        </w:rPr>
      </w:pPr>
      <w:r w:rsidRPr="00B73F48">
        <w:rPr>
          <w:rFonts w:hint="eastAsia"/>
          <w:color w:val="000000" w:themeColor="text1"/>
          <w:sz w:val="18"/>
          <w:szCs w:val="18"/>
        </w:rPr>
        <w:t xml:space="preserve">①　土地の登記事項証明書　　②　字　図　　③　土地利用計画平面図　　　</w:t>
      </w:r>
    </w:p>
    <w:p w:rsidR="00134E6F" w:rsidRPr="00B73F48" w:rsidRDefault="00134E6F" w:rsidP="00134E6F">
      <w:pPr>
        <w:spacing w:line="240" w:lineRule="exact"/>
        <w:rPr>
          <w:color w:val="000000" w:themeColor="text1"/>
          <w:sz w:val="18"/>
          <w:szCs w:val="18"/>
        </w:rPr>
      </w:pPr>
    </w:p>
    <w:p w:rsidR="00134E6F" w:rsidRPr="00B73F48" w:rsidRDefault="00134E6F" w:rsidP="00134E6F">
      <w:pPr>
        <w:spacing w:line="240" w:lineRule="exact"/>
        <w:ind w:left="360" w:hangingChars="200" w:hanging="360"/>
        <w:rPr>
          <w:color w:val="000000" w:themeColor="text1"/>
          <w:sz w:val="18"/>
          <w:szCs w:val="18"/>
        </w:rPr>
      </w:pPr>
      <w:r w:rsidRPr="00B73F48">
        <w:rPr>
          <w:rFonts w:hint="eastAsia"/>
          <w:color w:val="000000" w:themeColor="text1"/>
          <w:sz w:val="18"/>
          <w:szCs w:val="18"/>
        </w:rPr>
        <w:t>注１　一つの公共施設用地が二者以上の者に帰属することとなる場合は、同一番号に孫番を設け分離し、図面に明示してください</w:t>
      </w:r>
    </w:p>
    <w:p w:rsidR="00134E6F" w:rsidRPr="00B73F48" w:rsidRDefault="00134E6F" w:rsidP="00134E6F">
      <w:pPr>
        <w:spacing w:line="240" w:lineRule="exact"/>
        <w:ind w:left="360" w:hangingChars="200" w:hanging="360"/>
        <w:rPr>
          <w:color w:val="000000" w:themeColor="text1"/>
          <w:sz w:val="18"/>
          <w:szCs w:val="18"/>
        </w:rPr>
      </w:pPr>
      <w:r w:rsidRPr="00B73F48">
        <w:rPr>
          <w:rFonts w:hint="eastAsia"/>
          <w:color w:val="000000" w:themeColor="text1"/>
          <w:sz w:val="18"/>
          <w:szCs w:val="18"/>
        </w:rPr>
        <w:t>注２　公園、広場、緑地及び消防の用に供する貯水施設は、面積のみを記載してください。</w:t>
      </w:r>
    </w:p>
    <w:p w:rsidR="005776AC" w:rsidRPr="00134E6F" w:rsidRDefault="00134E6F" w:rsidP="00134E6F">
      <w:pPr>
        <w:spacing w:line="240" w:lineRule="exact"/>
        <w:ind w:leftChars="150" w:left="315"/>
        <w:rPr>
          <w:color w:val="000000" w:themeColor="text1"/>
          <w:sz w:val="18"/>
          <w:szCs w:val="18"/>
        </w:rPr>
      </w:pPr>
      <w:r w:rsidRPr="00B73F48">
        <w:rPr>
          <w:rFonts w:hint="eastAsia"/>
          <w:color w:val="000000" w:themeColor="text1"/>
          <w:sz w:val="18"/>
          <w:szCs w:val="18"/>
        </w:rPr>
        <w:t>また、用地の帰属に関係のない、上・下水道管渠は、寸法及び延長のみを記載してください。</w:t>
      </w:r>
    </w:p>
    <w:sectPr w:rsidR="005776AC" w:rsidRPr="00134E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6F"/>
    <w:rsid w:val="00134E6F"/>
    <w:rsid w:val="005776AC"/>
    <w:rsid w:val="00EA1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21BCA3-841A-43FA-9033-BE832D4E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E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7B1F9527.dotm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久聡</dc:creator>
  <cp:keywords/>
  <dc:description/>
  <cp:lastModifiedBy>丸山　久聡</cp:lastModifiedBy>
  <cp:revision>2</cp:revision>
  <dcterms:created xsi:type="dcterms:W3CDTF">2020-04-13T02:28:00Z</dcterms:created>
  <dcterms:modified xsi:type="dcterms:W3CDTF">2020-04-13T02:28:00Z</dcterms:modified>
</cp:coreProperties>
</file>