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CE" w:rsidRDefault="0072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中小企業信用保険法第２条第５項第４号認定申請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にかかる別紙</w:t>
      </w:r>
      <w:r w:rsidR="003669E1">
        <w:rPr>
          <w:rFonts w:asciiTheme="minorEastAsia" w:hAnsiTheme="minorEastAsia" w:cs="ＭＳ ゴシック" w:hint="eastAsia"/>
          <w:color w:val="000000"/>
          <w:kern w:val="0"/>
          <w:szCs w:val="21"/>
        </w:rPr>
        <w:t>②</w:t>
      </w:r>
      <w:bookmarkStart w:id="0" w:name="_GoBack"/>
      <w:bookmarkEnd w:id="0"/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計算書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１．最近１か月間の売上高について</w:t>
      </w:r>
    </w:p>
    <w:p w:rsidR="002668D4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最近１か月間の売上高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720B42" w:rsidTr="00C31058">
        <w:tc>
          <w:tcPr>
            <w:tcW w:w="1825" w:type="dxa"/>
            <w:vMerge w:val="restart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最近の</w:t>
            </w:r>
          </w:p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年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月</w:t>
            </w:r>
          </w:p>
        </w:tc>
      </w:tr>
      <w:tr w:rsidR="00720B42" w:rsidTr="00C31058">
        <w:tc>
          <w:tcPr>
            <w:tcW w:w="1825" w:type="dxa"/>
            <w:vMerge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</w:tr>
    </w:tbl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2668D4" w:rsidRPr="00720B42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2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上記の期間に対応する前年１か月間の売上高について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10"/>
        <w:gridCol w:w="4394"/>
      </w:tblGrid>
      <w:tr w:rsidR="00720B42" w:rsidTr="00C31058">
        <w:tc>
          <w:tcPr>
            <w:tcW w:w="1810" w:type="dxa"/>
            <w:vMerge w:val="restart"/>
          </w:tcPr>
          <w:p w:rsidR="00720B42" w:rsidRDefault="00B9517D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前年</w:t>
            </w:r>
            <w:r w:rsidR="00720B4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の</w:t>
            </w:r>
          </w:p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年　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月</w:t>
            </w:r>
          </w:p>
        </w:tc>
      </w:tr>
      <w:tr w:rsidR="00720B42" w:rsidTr="00C31058">
        <w:tc>
          <w:tcPr>
            <w:tcW w:w="1810" w:type="dxa"/>
            <w:vMerge/>
          </w:tcPr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円【B】</w:t>
            </w:r>
          </w:p>
        </w:tc>
      </w:tr>
    </w:tbl>
    <w:p w:rsidR="00720B42" w:rsidRDefault="00720B42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/>
        </w:rPr>
      </w:pPr>
    </w:p>
    <w:p w:rsidR="00720B42" w:rsidRDefault="00C31058" w:rsidP="002668D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720B42">
        <w:rPr>
          <w:rFonts w:asciiTheme="minorEastAsia" w:hAnsiTheme="minorEastAsia" w:hint="eastAsia"/>
        </w:rPr>
        <w:t>減少率について</w:t>
      </w:r>
    </w:p>
    <w:p w:rsidR="00720B42" w:rsidRDefault="00720B42">
      <w:pPr>
        <w:rPr>
          <w:rFonts w:asciiTheme="minorEastAsia" w:hAnsiTheme="minorEastAsia"/>
        </w:rPr>
      </w:pPr>
    </w:p>
    <w:p w:rsidR="00720B42" w:rsidRDefault="0089354A" w:rsidP="0089354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720B42">
        <w:rPr>
          <w:rFonts w:asciiTheme="minorEastAsia" w:hAnsiTheme="minorEastAsia" w:hint="eastAsia"/>
        </w:rPr>
        <w:t>B－A）÷　B　×　１００　＝</w:t>
      </w:r>
      <w:r w:rsidR="00720B42" w:rsidRPr="00720B42">
        <w:rPr>
          <w:rFonts w:asciiTheme="minorEastAsia" w:hAnsiTheme="minorEastAsia" w:hint="eastAsia"/>
          <w:u w:val="single"/>
        </w:rPr>
        <w:t xml:space="preserve">　　</w:t>
      </w:r>
      <w:r w:rsidR="00720B42">
        <w:rPr>
          <w:rFonts w:asciiTheme="minorEastAsia" w:hAnsiTheme="minorEastAsia" w:hint="eastAsia"/>
          <w:u w:val="single"/>
        </w:rPr>
        <w:t xml:space="preserve">　</w:t>
      </w:r>
      <w:r w:rsidR="00720B42" w:rsidRPr="00720B42">
        <w:rPr>
          <w:rFonts w:asciiTheme="minorEastAsia" w:hAnsiTheme="minorEastAsia" w:hint="eastAsia"/>
          <w:u w:val="single"/>
        </w:rPr>
        <w:t xml:space="preserve">　％</w:t>
      </w:r>
      <w:r w:rsidR="00720B42">
        <w:rPr>
          <w:rFonts w:asciiTheme="minorEastAsia" w:hAnsiTheme="minorEastAsia" w:hint="eastAsia"/>
        </w:rPr>
        <w:t xml:space="preserve">　≧　２０％　（実績）</w:t>
      </w:r>
    </w:p>
    <w:p w:rsidR="002668D4" w:rsidRDefault="002668D4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２．１の期間後２か月間の見込み売上高について</w:t>
      </w:r>
    </w:p>
    <w:p w:rsidR="002668D4" w:rsidRDefault="002668D4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="00C31058">
        <w:rPr>
          <w:rFonts w:asciiTheme="minorEastAsia" w:hAnsiTheme="minorEastAsia" w:hint="eastAsia"/>
        </w:rPr>
        <w:t>（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１の(1)の期間後２か月間</w:t>
      </w:r>
      <w:r w:rsidR="00CB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の見込み売上高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2668D4" w:rsidTr="00CB724E">
        <w:tc>
          <w:tcPr>
            <w:tcW w:w="1843" w:type="dxa"/>
            <w:vMerge w:val="restart"/>
          </w:tcPr>
          <w:p w:rsidR="002668D4" w:rsidRDefault="002668D4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今後２か月の</w:t>
            </w:r>
          </w:p>
          <w:p w:rsidR="002668D4" w:rsidRDefault="002668D4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売上高（見込）</w:t>
            </w:r>
          </w:p>
        </w:tc>
        <w:tc>
          <w:tcPr>
            <w:tcW w:w="2976" w:type="dxa"/>
          </w:tcPr>
          <w:p w:rsidR="002668D4" w:rsidRDefault="00C31058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CB724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</w:t>
            </w:r>
            <w:r w:rsidR="00CB724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977" w:type="dxa"/>
          </w:tcPr>
          <w:p w:rsidR="002668D4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C31058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31058">
              <w:rPr>
                <w:rFonts w:asciiTheme="minorEastAsia" w:hAnsiTheme="minorEastAsia" w:hint="eastAsia"/>
              </w:rPr>
              <w:t xml:space="preserve">　月</w:t>
            </w:r>
          </w:p>
        </w:tc>
      </w:tr>
      <w:tr w:rsidR="002668D4" w:rsidTr="00CB724E">
        <w:tc>
          <w:tcPr>
            <w:tcW w:w="1843" w:type="dxa"/>
            <w:vMerge/>
          </w:tcPr>
          <w:p w:rsidR="002668D4" w:rsidRDefault="002668D4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C31058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2668D4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2668D4" w:rsidRDefault="00CB72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 w:rsidRPr="00CB724E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CB724E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円【C】</w:t>
      </w:r>
    </w:p>
    <w:p w:rsidR="002668D4" w:rsidRDefault="002668D4">
      <w:pPr>
        <w:rPr>
          <w:rFonts w:asciiTheme="minorEastAsia" w:hAnsiTheme="minorEastAsia"/>
        </w:rPr>
      </w:pPr>
    </w:p>
    <w:p w:rsidR="00C31058" w:rsidRDefault="00C31058" w:rsidP="00C31058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上記の期間に対応する前年２か月間の売上高について</w:t>
      </w:r>
    </w:p>
    <w:tbl>
      <w:tblPr>
        <w:tblStyle w:val="a4"/>
        <w:tblW w:w="7938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3119"/>
      </w:tblGrid>
      <w:tr w:rsidR="00C31058" w:rsidTr="00CB724E">
        <w:tc>
          <w:tcPr>
            <w:tcW w:w="1843" w:type="dxa"/>
            <w:vMerge w:val="restart"/>
          </w:tcPr>
          <w:p w:rsidR="00C31058" w:rsidRDefault="00C31058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前年２か月の</w:t>
            </w:r>
          </w:p>
          <w:p w:rsidR="00C31058" w:rsidRDefault="00C31058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</w:t>
            </w:r>
          </w:p>
        </w:tc>
        <w:tc>
          <w:tcPr>
            <w:tcW w:w="2976" w:type="dxa"/>
          </w:tcPr>
          <w:p w:rsidR="00C31058" w:rsidRDefault="00CB724E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  <w:tc>
          <w:tcPr>
            <w:tcW w:w="3119" w:type="dxa"/>
          </w:tcPr>
          <w:p w:rsidR="00C31058" w:rsidRDefault="00CB724E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</w:tr>
      <w:tr w:rsidR="00C31058" w:rsidTr="00CB724E">
        <w:tc>
          <w:tcPr>
            <w:tcW w:w="1843" w:type="dxa"/>
            <w:vMerge/>
          </w:tcPr>
          <w:p w:rsidR="00C31058" w:rsidRDefault="00C31058" w:rsidP="00C31058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C31058" w:rsidRDefault="00CB724E" w:rsidP="00FD69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  <w:tc>
          <w:tcPr>
            <w:tcW w:w="3119" w:type="dxa"/>
          </w:tcPr>
          <w:p w:rsidR="00C31058" w:rsidRDefault="00CB724E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D69DD">
              <w:rPr>
                <w:rFonts w:asciiTheme="minorEastAsia" w:hAnsiTheme="minorEastAsia" w:hint="eastAsia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C31058" w:rsidRDefault="00CB724E" w:rsidP="00C310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 w:rsidRPr="00CB724E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CB724E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円【D】</w:t>
      </w:r>
    </w:p>
    <w:p w:rsidR="00CB724E" w:rsidRDefault="00CB724E" w:rsidP="00C31058">
      <w:pPr>
        <w:rPr>
          <w:rFonts w:asciiTheme="minorEastAsia" w:hAnsiTheme="minorEastAsia"/>
        </w:rPr>
      </w:pPr>
    </w:p>
    <w:p w:rsidR="002668D4" w:rsidRDefault="00C310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（3）減少率について</w:t>
      </w:r>
    </w:p>
    <w:p w:rsidR="00C31058" w:rsidRDefault="00C31058">
      <w:pPr>
        <w:rPr>
          <w:rFonts w:asciiTheme="minorEastAsia" w:hAnsiTheme="minorEastAsia"/>
        </w:rPr>
      </w:pPr>
    </w:p>
    <w:p w:rsidR="00C31058" w:rsidRDefault="00C3105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A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C　＝　　</w:t>
      </w:r>
      <w:r w:rsidRPr="00C31058">
        <w:rPr>
          <w:rFonts w:asciiTheme="minorEastAsia" w:hAnsiTheme="minorEastAsia" w:hint="eastAsia"/>
          <w:u w:val="single"/>
        </w:rPr>
        <w:t xml:space="preserve">　　　　　　　　　　　</w:t>
      </w:r>
      <w:r w:rsidR="00CB724E">
        <w:rPr>
          <w:rFonts w:asciiTheme="minorEastAsia" w:hAnsiTheme="minorEastAsia" w:hint="eastAsia"/>
          <w:u w:val="single"/>
        </w:rPr>
        <w:t xml:space="preserve">　</w:t>
      </w:r>
      <w:r w:rsidRPr="00C31058">
        <w:rPr>
          <w:rFonts w:asciiTheme="minorEastAsia" w:hAnsiTheme="minorEastAsia" w:hint="eastAsia"/>
          <w:u w:val="single"/>
        </w:rPr>
        <w:t>円</w:t>
      </w:r>
    </w:p>
    <w:p w:rsidR="00C31058" w:rsidRDefault="00C31058">
      <w:pPr>
        <w:rPr>
          <w:rFonts w:asciiTheme="minorEastAsia" w:hAnsiTheme="minorEastAsia"/>
          <w:u w:val="single"/>
        </w:rPr>
      </w:pPr>
    </w:p>
    <w:p w:rsidR="00C31058" w:rsidRDefault="00C3105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B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D　＝　　</w:t>
      </w:r>
      <w:r w:rsidRPr="00C31058">
        <w:rPr>
          <w:rFonts w:asciiTheme="minorEastAsia" w:hAnsiTheme="minorEastAsia" w:hint="eastAsia"/>
          <w:u w:val="single"/>
        </w:rPr>
        <w:t xml:space="preserve">　　　　　　　　　　　</w:t>
      </w:r>
      <w:r w:rsidR="00CB724E">
        <w:rPr>
          <w:rFonts w:asciiTheme="minorEastAsia" w:hAnsiTheme="minorEastAsia" w:hint="eastAsia"/>
          <w:u w:val="single"/>
        </w:rPr>
        <w:t xml:space="preserve">　</w:t>
      </w:r>
      <w:r w:rsidRPr="00C31058">
        <w:rPr>
          <w:rFonts w:asciiTheme="minorEastAsia" w:hAnsiTheme="minorEastAsia" w:hint="eastAsia"/>
          <w:u w:val="single"/>
        </w:rPr>
        <w:t>円</w:t>
      </w:r>
    </w:p>
    <w:p w:rsidR="00C31058" w:rsidRDefault="00C31058">
      <w:pPr>
        <w:rPr>
          <w:rFonts w:asciiTheme="minorEastAsia" w:hAnsiTheme="minorEastAsia"/>
          <w:u w:val="single"/>
        </w:rPr>
      </w:pPr>
    </w:p>
    <w:p w:rsidR="00C31058" w:rsidRPr="00C31058" w:rsidRDefault="00CB724E" w:rsidP="0089354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{</w:t>
      </w:r>
      <w:r w:rsidR="00C31058">
        <w:rPr>
          <w:rFonts w:asciiTheme="minorEastAsia" w:hAnsiTheme="minorEastAsia" w:hint="eastAsia"/>
        </w:rPr>
        <w:t>（B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D）-（A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C）</w:t>
      </w:r>
      <w:r>
        <w:rPr>
          <w:rFonts w:asciiTheme="minorEastAsia" w:hAnsiTheme="minorEastAsia" w:hint="eastAsia"/>
        </w:rPr>
        <w:t>}</w:t>
      </w:r>
      <w:r w:rsidR="00C31058">
        <w:rPr>
          <w:rFonts w:asciiTheme="minorEastAsia" w:hAnsiTheme="minorEastAsia" w:hint="eastAsia"/>
        </w:rPr>
        <w:t xml:space="preserve">　÷　（B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D）　×　１００　＝</w:t>
      </w:r>
      <w:r w:rsidR="00C31058" w:rsidRPr="00720B42">
        <w:rPr>
          <w:rFonts w:asciiTheme="minorEastAsia" w:hAnsiTheme="minorEastAsia" w:hint="eastAsia"/>
          <w:u w:val="single"/>
        </w:rPr>
        <w:t xml:space="preserve">　　</w:t>
      </w:r>
      <w:r w:rsidR="00C31058">
        <w:rPr>
          <w:rFonts w:asciiTheme="minorEastAsia" w:hAnsiTheme="minorEastAsia" w:hint="eastAsia"/>
          <w:u w:val="single"/>
        </w:rPr>
        <w:t xml:space="preserve">　</w:t>
      </w:r>
      <w:r w:rsidR="00C31058" w:rsidRPr="00720B42">
        <w:rPr>
          <w:rFonts w:asciiTheme="minorEastAsia" w:hAnsiTheme="minorEastAsia" w:hint="eastAsia"/>
          <w:u w:val="single"/>
        </w:rPr>
        <w:t xml:space="preserve">　％</w:t>
      </w:r>
      <w:r w:rsidR="00C31058">
        <w:rPr>
          <w:rFonts w:asciiTheme="minorEastAsia" w:hAnsiTheme="minorEastAsia" w:hint="eastAsia"/>
        </w:rPr>
        <w:t xml:space="preserve">　≧　２０％　（実績込み）</w:t>
      </w:r>
    </w:p>
    <w:sectPr w:rsidR="00C31058" w:rsidRPr="00C31058" w:rsidSect="00720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42"/>
    <w:rsid w:val="002668D4"/>
    <w:rsid w:val="002A6BCE"/>
    <w:rsid w:val="003669E1"/>
    <w:rsid w:val="003F62D5"/>
    <w:rsid w:val="00720B42"/>
    <w:rsid w:val="0089354A"/>
    <w:rsid w:val="00B9517D"/>
    <w:rsid w:val="00C31058"/>
    <w:rsid w:val="00CB724E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91DBE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井手　ひとみ</cp:lastModifiedBy>
  <cp:revision>3</cp:revision>
  <cp:lastPrinted>2020-03-02T04:23:00Z</cp:lastPrinted>
  <dcterms:created xsi:type="dcterms:W3CDTF">2020-03-17T06:06:00Z</dcterms:created>
  <dcterms:modified xsi:type="dcterms:W3CDTF">2023-09-25T04:50:00Z</dcterms:modified>
</cp:coreProperties>
</file>